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3E0" w:rsidRDefault="00FE23E0" w:rsidP="00FE23E0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Поступаем в детский сад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Поступление ребенка в детский сад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ответственный период для специалистов отдела комплектации, педагогов дошкольных учреждений и конечно, прежде всего, родителей малыша. Как поставить ребенка в очередь? В каком возрасте лучше всего отдать ребенка в дошкольное учреждение? Как долго ожидать момента зачисления? Какие документы необходимы для зачисления? Эти и многие другие вопросы волнуют сегодня родителей наших будущих воспитанников.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Итак, в вашей семье родился малыш! За приятными хлопотами, связанными с его рождением, ростом и развитием, не забудьте, уважаемые папы и мамы позаботиться о постановке ребенка на учет для зачисления в детский сад. Сделать это необходимо сразу же после того, как у ребенка появится первый в его жизни документ – Свидетельство о рождении.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Поставить малыша в очередь на дошкольное учреждение можно двумя способами: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Первый и самый удобный способ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регистрация ребенка на Портале государственных и муниципальных услуг. Адрес Портала: uslugi.tatar.ru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Жителям нашего города очень легко можно найти ссылку на этот Портал на официальном сайте Альметьевского муниципального района. Это знаменитая заставка «мишка с кубиками».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Т.е. родители, в любое удобное для них время, не выходя из дома, могут поставить своего малыша в очередь на дошкольное учреждение. Данная процедура займет совсем небольшое количество времени: 10-15 мин. Главное – четко следовать предлагаемой инструкции заполнения заявления. Важно заполнить все необходимые данные: фамилию, имя, отчество ребенка, дату его рождения, номер свидетельства о рождении, домашний адрес. Выбрать только одно желаемое дошкольное учреждение. Выбрать язык воспитания и обучения, специфику группы, желаемую дату зачисления. Если у ребенка есть потребность в коррекционном дошкольном учреждении – необходимо указать потребность по здоровью. При правильном заполнении заявлению присваивается идентификационный номер, при помощи которого вы впоследствии сможете отслеживать движение ребенка в очереди.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Способ второй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– если у вас нет возможности использовать дома Интернет-ресурсы, вы можете поставить ребенка на учет в отделе комплектации Управления образования с помощью наших специалистов. При себе также необходимо иметь Свидетельство о рождении ребенка и паспорт одного из родителей или законного представителя ребенка. 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Уважаемые родители, обращаем ваше внимание, что не смотря на то, каким способом вы поставили ребенка на учет, информация стекается в единую базу данных Автоматизированной информационной системы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«Электронный детский сад»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Порядок очередности выстраивается согласно дате постановки в очередь.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В настоящее время, работая в автоматизированной системе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«Электронный детский сад»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отменена выдача родителям бумажных направлений и путевок. Более того, отпала необходимость в дополнительном посещении отдела комплектации. Также, не выходя из дома, родители просто внимательно должны следить за статусом ребенка в очереди на Портале государственных и муниципальных услуг. Как только статус ребенка с «зарегистрирован» поменяется на статус «Направлен в ДОУ», родителям необходимо в течение 30 календарных дней с момента направления ребенка, подойти в детский сад для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зачисления.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Уважаемые папы и мамы! Если у вас нет возможности просмотреть статус вашего малыша в очереди, вы всегда можете обратиться за помощью к специалистам отдела комплектации: по телефону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43-13-63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или при личном обращении. Также вы можете задать любой интересующий вас вопрос, касающийся комплектования в интернет-приемную Управления образования Альметьевского муниципального района Республики Татарстан. Адрес: </w:t>
      </w:r>
      <w:hyperlink r:id="rId4" w:history="1">
        <w:r>
          <w:rPr>
            <w:rStyle w:val="a3"/>
          </w:rPr>
          <w:t>http://www.almetedu.ru/</w:t>
        </w:r>
      </w:hyperlink>
    </w:p>
    <w:p w:rsidR="00FE23E0" w:rsidRDefault="00FE23E0" w:rsidP="00FE23E0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Управление дошкольного образования поступает большое количество вопросов, касающихся льготного зачисления в детский сад.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Уважаемые родители! Весь перечень льгот по первоочередному и внеочередному зачислению воспитанников обозначен в Административном регламенте.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Право первоочередного устройства в образовательные учреждения, реализующие основную общеобразовательную программу дошкольного образования имеют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дети-инвалиды и дети, один из родителей которых является инвалидом (Указ Президента РФ №1157 от 2.10.1992г. «О дополнительных мерах государственной поддержки инвалидов); 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из многодетных семей (Указ Президента РФ № 431 от 5.05.1992г. «О мерах социальной поддержке многодетных семей);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3)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сотрудников полиции (ФЗ №3-ФЗ от 7.02.2011г. «О полиции»);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сотрудников полиции, погибших (умерших) вследствие увечья или иного повреждения здоровья, полученных в связи с выполнением служебных обязанностей (ФЗ №3-ФЗ от 7.02.2011г. «О полиции»);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5)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сотрудников полиции, умерших вследствие заболевания, полученного в период прохождения службы в полиции (ФЗ №3-ФЗ от 7.02.2011г. «О полиции»); 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6)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(ФЗ №3-ФЗ от 7.02.2011г. «О полиции»);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(ФЗ №3-ФЗ от 7.02.2011г. «О полиции»);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дети, находящиеся (находившимся) на иждивении сотрудников полиции, гражданина Российской Федерации, указанных в п. а-ж (ФЗ №3-ФЗ от 7.02.2011г. «О полиции»);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военнослужащих по месту жительства (п.6 ст.19 ФЗ №76-ФЗ от 27.05.1998г. «О статусе военнослужащих);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граждан, уволенных с военной службы (п.5 ст.23 ФЗ №76-ФЗ от 27.05.1998г. «О статусе военнослужащих);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сотрудников федеральной службы по контролю за оборотом наркотических средств и психотропных веществ (п. 136 Положения о правоохранительной службе в органах по контролю за оборотом наркотических средств и психотропных веществ, утв. Указом Президента РФ от 05.06.2003г. №613).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Право внеочередного устройства в образовательные учреждения, реализующие основную общеобразовательную программу дошкольного образования имеют: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а)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прокуроров (ФЗ №2202-1 от 17.01.1992г. «О прокуратуре РФ»);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б)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сотрудников Следственного комитета (п. 24 ст. 35 ФЗ от 28.12.2010г. №403-ФЗ «О Следственном комитете Российской Федерации);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судей (ФЗ №3132-1 от 26.06.1992г. «О статусе судей в Российской Федерации);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граждан, подвергшихся воздействию радиации вследствие катастрофы на Чернобыльской АЭС (п.12 ст.17 ФЗ №1244-1 от 15.05.1991г. «О социальной защите граждан, подвергшихся воздействию радиации вследствие катастрофы на Чернобыльской АЭС»);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 (Постановление Правительства от 9 февраля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2004 г</w:t>
        </w:r>
      </w:smartTag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№65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Федерации");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е)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Республике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 августа </w:t>
      </w:r>
      <w:smartTag w:uri="urn:schemas-microsoft-com:office:smarttags" w:element="metricconverter">
        <w:smartTagPr>
          <w:attr w:name="ProductID" w:val="1999 г"/>
        </w:smartTagPr>
        <w:r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1999 г</w:t>
        </w:r>
      </w:smartTag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№936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Использование льгот по иным основаниям, не закрепленным Административным регламентом, не допускается! Особенно часто родители обращаются с вопросами о льготном зачислении второго и последующих детей в тот же детский сад, который посещал или посещает старший ребенок. Напоминаем, что данная льгота в Административном регламенте не предусмотрена. Внимание! Все заявленные родителями льготы, обозначенные Административным регламентом должны подкрепляться наличием соответствующих документов: удостоверений, справок о состоянии здоровья, справок с места работы и др. </w:t>
      </w:r>
    </w:p>
    <w:p w:rsidR="00FE23E0" w:rsidRDefault="00FE23E0" w:rsidP="00FE23E0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Уважаемые родители!</w:t>
      </w:r>
    </w:p>
    <w:p w:rsidR="00FE23E0" w:rsidRDefault="00FE23E0" w:rsidP="00FE23E0">
      <w:pPr>
        <w:shd w:val="clear" w:color="auto" w:fill="F6F6F6"/>
        <w:spacing w:line="270" w:lineRule="atLeast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E23E0" w:rsidRDefault="00FE23E0" w:rsidP="00FE23E0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Если вы по каким-либо причинам хотите изменить желаемое дошкольное учреждение или перевести ребенка из одного детского сада в другой – вам необходимо обратиться в Управление образования для написания соответствующего заявления.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Время информационных технологий позволяет сегодня сделать процедуру зачисления ребенка в детский сад максимально доступной, удобной и открытой для вас, уважаемые папы и мамы!</w:t>
      </w:r>
    </w:p>
    <w:p w:rsidR="00FE23E0" w:rsidRDefault="00FE23E0" w:rsidP="00FE23E0">
      <w:pPr>
        <w:rPr>
          <w:rFonts w:ascii="Times New Roman" w:hAnsi="Times New Roman"/>
          <w:sz w:val="24"/>
          <w:szCs w:val="24"/>
        </w:rPr>
      </w:pPr>
    </w:p>
    <w:p w:rsidR="00F60FAC" w:rsidRDefault="00FE23E0"/>
    <w:sectPr w:rsidR="00F60FAC" w:rsidSect="00526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FE23E0"/>
    <w:rsid w:val="002D450F"/>
    <w:rsid w:val="0045093D"/>
    <w:rsid w:val="005263E0"/>
    <w:rsid w:val="00951ACA"/>
    <w:rsid w:val="0096659B"/>
    <w:rsid w:val="00CC665D"/>
    <w:rsid w:val="00E62961"/>
    <w:rsid w:val="00FE2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3E0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23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9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met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1378</Words>
  <Characters>7860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Гюзель</dc:creator>
  <cp:lastModifiedBy>Гюзель</cp:lastModifiedBy>
  <cp:revision>2</cp:revision>
  <dcterms:created xsi:type="dcterms:W3CDTF">2014-11-13T17:01:00Z</dcterms:created>
  <dcterms:modified xsi:type="dcterms:W3CDTF">2014-11-13T17:02:00Z</dcterms:modified>
</cp:coreProperties>
</file>